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7F0" w:rsidRDefault="00DE77F0" w:rsidP="00DE77F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Полезные видео ресурсы</w:t>
      </w:r>
    </w:p>
    <w:p w:rsidR="00F725D7" w:rsidRPr="00DE77F0" w:rsidRDefault="00DE77F0" w:rsidP="00DE77F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77F0">
        <w:rPr>
          <w:rFonts w:ascii="Times New Roman" w:hAnsi="Times New Roman" w:cs="Times New Roman"/>
          <w:sz w:val="28"/>
          <w:szCs w:val="28"/>
        </w:rPr>
        <w:fldChar w:fldCharType="begin"/>
      </w:r>
      <w:r w:rsidRPr="00DE77F0">
        <w:rPr>
          <w:rFonts w:ascii="Times New Roman" w:hAnsi="Times New Roman" w:cs="Times New Roman"/>
          <w:sz w:val="28"/>
          <w:szCs w:val="28"/>
        </w:rPr>
        <w:instrText xml:space="preserve"> HYPERLINK "https://youtu.be/ZSl0HQfT-DM" </w:instrText>
      </w:r>
      <w:r w:rsidRPr="00DE77F0">
        <w:rPr>
          <w:rFonts w:ascii="Times New Roman" w:hAnsi="Times New Roman" w:cs="Times New Roman"/>
          <w:sz w:val="28"/>
          <w:szCs w:val="28"/>
        </w:rPr>
        <w:fldChar w:fldCharType="separate"/>
      </w:r>
      <w:r w:rsidR="00F725D7" w:rsidRPr="00DE77F0">
        <w:rPr>
          <w:rStyle w:val="a3"/>
          <w:rFonts w:ascii="Times New Roman" w:hAnsi="Times New Roman" w:cs="Times New Roman"/>
          <w:color w:val="4484C7"/>
          <w:sz w:val="28"/>
          <w:szCs w:val="28"/>
          <w:shd w:val="clear" w:color="auto" w:fill="FCFCFC"/>
        </w:rPr>
        <w:t>Республиканский практико-ориентированный семинар «Современные инструменты наставников: точка опоры и развития педагогического мастерства</w:t>
      </w:r>
      <w:r w:rsidRPr="00DE77F0">
        <w:rPr>
          <w:rStyle w:val="a3"/>
          <w:rFonts w:ascii="Times New Roman" w:hAnsi="Times New Roman" w:cs="Times New Roman"/>
          <w:color w:val="4484C7"/>
          <w:sz w:val="28"/>
          <w:szCs w:val="28"/>
          <w:shd w:val="clear" w:color="auto" w:fill="FCFCFC"/>
        </w:rPr>
        <w:fldChar w:fldCharType="end"/>
      </w:r>
    </w:p>
    <w:p w:rsidR="00315EA7" w:rsidRPr="00DE77F0" w:rsidRDefault="00DE77F0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D505CC" w:rsidRPr="00DE77F0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https://www.youtube.com/watch?v=ZSl0HQfT-DM</w:t>
        </w:r>
      </w:hyperlink>
    </w:p>
    <w:p w:rsidR="00D505CC" w:rsidRPr="00DE77F0" w:rsidRDefault="00D505CC">
      <w:pPr>
        <w:rPr>
          <w:rFonts w:ascii="Times New Roman" w:hAnsi="Times New Roman" w:cs="Times New Roman"/>
          <w:sz w:val="28"/>
          <w:szCs w:val="28"/>
        </w:rPr>
      </w:pPr>
    </w:p>
    <w:p w:rsidR="00D505CC" w:rsidRPr="00DE77F0" w:rsidRDefault="00DE77F0" w:rsidP="00DE77F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proofErr w:type="spellStart"/>
        <w:r w:rsidR="00D505CC" w:rsidRPr="00DE77F0">
          <w:rPr>
            <w:rStyle w:val="a3"/>
            <w:rFonts w:ascii="Times New Roman" w:hAnsi="Times New Roman" w:cs="Times New Roman"/>
            <w:color w:val="007CEE"/>
            <w:sz w:val="28"/>
            <w:szCs w:val="28"/>
            <w:bdr w:val="none" w:sz="0" w:space="0" w:color="auto" w:frame="1"/>
            <w:shd w:val="clear" w:color="auto" w:fill="FFFFFF"/>
          </w:rPr>
          <w:t>Вебинар</w:t>
        </w:r>
        <w:proofErr w:type="spellEnd"/>
        <w:r w:rsidR="00D505CC" w:rsidRPr="00DE77F0">
          <w:rPr>
            <w:rStyle w:val="a3"/>
            <w:rFonts w:ascii="Times New Roman" w:hAnsi="Times New Roman" w:cs="Times New Roman"/>
            <w:color w:val="007CEE"/>
            <w:sz w:val="28"/>
            <w:szCs w:val="28"/>
            <w:bdr w:val="none" w:sz="0" w:space="0" w:color="auto" w:frame="1"/>
            <w:shd w:val="clear" w:color="auto" w:fill="FFFFFF"/>
          </w:rPr>
          <w:t xml:space="preserve"> «Наставничество в системе образования»</w:t>
        </w:r>
      </w:hyperlink>
    </w:p>
    <w:p w:rsidR="00D505CC" w:rsidRPr="00DE77F0" w:rsidRDefault="00DE77F0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D505CC" w:rsidRPr="00DE77F0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https://www.youtube.com/watch?v=nLT7gPQ_Hlk</w:t>
        </w:r>
      </w:hyperlink>
    </w:p>
    <w:p w:rsidR="00D505CC" w:rsidRPr="00DE77F0" w:rsidRDefault="00D505CC">
      <w:pPr>
        <w:rPr>
          <w:rFonts w:ascii="Times New Roman" w:hAnsi="Times New Roman" w:cs="Times New Roman"/>
          <w:sz w:val="28"/>
          <w:szCs w:val="28"/>
        </w:rPr>
      </w:pPr>
    </w:p>
    <w:p w:rsidR="00D505CC" w:rsidRPr="00DE77F0" w:rsidRDefault="00D505CC" w:rsidP="00DE77F0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 w:val="0"/>
          <w:color w:val="0F0F0F"/>
          <w:sz w:val="28"/>
          <w:szCs w:val="28"/>
        </w:rPr>
      </w:pPr>
      <w:r w:rsidRPr="00DE77F0">
        <w:rPr>
          <w:b w:val="0"/>
          <w:color w:val="0F0F0F"/>
          <w:sz w:val="28"/>
          <w:szCs w:val="28"/>
        </w:rPr>
        <w:t>Наставничество в школе. Что? Зачем? Как?</w:t>
      </w:r>
    </w:p>
    <w:p w:rsidR="00D505CC" w:rsidRPr="00DE77F0" w:rsidRDefault="00DE77F0" w:rsidP="00D505CC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D505CC" w:rsidRPr="00DE77F0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https://www.youtube.com/watch?v=q95lXvmzEQ8&amp;t=41s</w:t>
        </w:r>
      </w:hyperlink>
    </w:p>
    <w:p w:rsidR="00B545B1" w:rsidRPr="00DE77F0" w:rsidRDefault="00B545B1">
      <w:pPr>
        <w:rPr>
          <w:rFonts w:ascii="Times New Roman" w:hAnsi="Times New Roman" w:cs="Times New Roman"/>
          <w:color w:val="262626"/>
          <w:sz w:val="28"/>
          <w:szCs w:val="28"/>
        </w:rPr>
      </w:pPr>
    </w:p>
    <w:p w:rsidR="00DE77F0" w:rsidRPr="00DE77F0" w:rsidRDefault="00D505CC" w:rsidP="00DE77F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77F0">
        <w:rPr>
          <w:rFonts w:ascii="Times New Roman" w:hAnsi="Times New Roman" w:cs="Times New Roman"/>
          <w:color w:val="262626"/>
          <w:sz w:val="28"/>
          <w:szCs w:val="28"/>
        </w:rPr>
        <w:t>Общение наставника. Как гово</w:t>
      </w:r>
      <w:r w:rsidR="00DE77F0">
        <w:rPr>
          <w:rFonts w:ascii="Times New Roman" w:hAnsi="Times New Roman" w:cs="Times New Roman"/>
          <w:color w:val="262626"/>
          <w:sz w:val="28"/>
          <w:szCs w:val="28"/>
        </w:rPr>
        <w:t>рить, чтобы тебя хотели слушать</w:t>
      </w:r>
    </w:p>
    <w:p w:rsidR="00D505CC" w:rsidRPr="00DE77F0" w:rsidRDefault="00D505CC" w:rsidP="00DE77F0">
      <w:pPr>
        <w:rPr>
          <w:rFonts w:ascii="Times New Roman" w:hAnsi="Times New Roman" w:cs="Times New Roman"/>
          <w:sz w:val="28"/>
          <w:szCs w:val="28"/>
        </w:rPr>
      </w:pPr>
      <w:r w:rsidRPr="00DE77F0">
        <w:rPr>
          <w:rFonts w:ascii="Times New Roman" w:hAnsi="Times New Roman" w:cs="Times New Roman"/>
          <w:color w:val="262626"/>
          <w:sz w:val="28"/>
          <w:szCs w:val="28"/>
        </w:rPr>
        <w:t>Источник: </w:t>
      </w:r>
      <w:hyperlink r:id="rId9" w:history="1">
        <w:r w:rsidRPr="00DE77F0">
          <w:rPr>
            <w:rStyle w:val="a3"/>
            <w:rFonts w:ascii="Times New Roman" w:hAnsi="Times New Roman" w:cs="Times New Roman"/>
            <w:color w:val="0096FF"/>
            <w:sz w:val="28"/>
            <w:szCs w:val="28"/>
          </w:rPr>
          <w:t>https://director.rosuchebnik.ru/material/obshchenie-nastavnika-kak-govorit-chtoby-tebya-khoteli-slushat/</w:t>
        </w:r>
      </w:hyperlink>
    </w:p>
    <w:p w:rsidR="00D505CC" w:rsidRPr="00DE77F0" w:rsidRDefault="00D505CC">
      <w:pPr>
        <w:rPr>
          <w:rFonts w:ascii="Times New Roman" w:hAnsi="Times New Roman" w:cs="Times New Roman"/>
          <w:sz w:val="28"/>
          <w:szCs w:val="28"/>
        </w:rPr>
      </w:pPr>
      <w:r w:rsidRPr="00DE77F0">
        <w:rPr>
          <w:rFonts w:ascii="Times New Roman" w:hAnsi="Times New Roman" w:cs="Times New Roman"/>
          <w:color w:val="262626"/>
          <w:sz w:val="28"/>
          <w:szCs w:val="28"/>
        </w:rPr>
        <w:t xml:space="preserve">О </w:t>
      </w:r>
      <w:proofErr w:type="spellStart"/>
      <w:r w:rsidRPr="00DE77F0">
        <w:rPr>
          <w:rFonts w:ascii="Times New Roman" w:hAnsi="Times New Roman" w:cs="Times New Roman"/>
          <w:color w:val="262626"/>
          <w:sz w:val="28"/>
          <w:szCs w:val="28"/>
        </w:rPr>
        <w:t>вебинаре</w:t>
      </w:r>
      <w:proofErr w:type="spellEnd"/>
      <w:r w:rsidRPr="00DE77F0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proofErr w:type="gramStart"/>
      <w:r w:rsidRPr="00DE77F0">
        <w:rPr>
          <w:rFonts w:ascii="Times New Roman" w:hAnsi="Times New Roman" w:cs="Times New Roman"/>
          <w:color w:val="262626"/>
          <w:sz w:val="28"/>
          <w:szCs w:val="28"/>
        </w:rPr>
        <w:t>На</w:t>
      </w:r>
      <w:proofErr w:type="gramEnd"/>
      <w:r w:rsidRPr="00DE77F0">
        <w:rPr>
          <w:rFonts w:ascii="Times New Roman" w:hAnsi="Times New Roman" w:cs="Times New Roman"/>
          <w:color w:val="262626"/>
          <w:sz w:val="28"/>
          <w:szCs w:val="28"/>
        </w:rPr>
        <w:t xml:space="preserve"> мастер-классе вы узнаете: Как слышат дети? Какие слова и фразы важно </w:t>
      </w:r>
      <w:proofErr w:type="spellStart"/>
      <w:proofErr w:type="gramStart"/>
      <w:r w:rsidRPr="00DE77F0">
        <w:rPr>
          <w:rFonts w:ascii="Times New Roman" w:hAnsi="Times New Roman" w:cs="Times New Roman"/>
          <w:color w:val="262626"/>
          <w:sz w:val="28"/>
          <w:szCs w:val="28"/>
        </w:rPr>
        <w:t>говорить,чтобы</w:t>
      </w:r>
      <w:proofErr w:type="spellEnd"/>
      <w:proofErr w:type="gramEnd"/>
      <w:r w:rsidRPr="00DE77F0">
        <w:rPr>
          <w:rFonts w:ascii="Times New Roman" w:hAnsi="Times New Roman" w:cs="Times New Roman"/>
          <w:color w:val="262626"/>
          <w:sz w:val="28"/>
          <w:szCs w:val="28"/>
        </w:rPr>
        <w:t xml:space="preserve"> наставника хотелось слушать? А также сможете потренировать своё общение на кейсе сложной ситуации.  </w:t>
      </w:r>
    </w:p>
    <w:p w:rsidR="00D505CC" w:rsidRPr="00DE77F0" w:rsidRDefault="00DE77F0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D505CC" w:rsidRPr="00DE77F0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https://www.youtube.com/watch?v=nb6l_WAd3Eo</w:t>
        </w:r>
      </w:hyperlink>
    </w:p>
    <w:p w:rsidR="00D505CC" w:rsidRPr="00DE77F0" w:rsidRDefault="00D505CC">
      <w:pPr>
        <w:rPr>
          <w:rFonts w:ascii="Times New Roman" w:hAnsi="Times New Roman" w:cs="Times New Roman"/>
          <w:sz w:val="28"/>
          <w:szCs w:val="28"/>
        </w:rPr>
      </w:pPr>
    </w:p>
    <w:p w:rsidR="00194EBB" w:rsidRPr="00DE77F0" w:rsidRDefault="00194EBB" w:rsidP="00DE77F0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DE77F0">
        <w:rPr>
          <w:rFonts w:ascii="Times New Roman" w:hAnsi="Times New Roman" w:cs="Times New Roman"/>
          <w:color w:val="000000"/>
          <w:sz w:val="28"/>
          <w:szCs w:val="28"/>
        </w:rPr>
        <w:t xml:space="preserve">Наставничество в школе: работа с подростками </w:t>
      </w:r>
    </w:p>
    <w:p w:rsidR="00194EBB" w:rsidRPr="00DE77F0" w:rsidRDefault="00194EBB" w:rsidP="00194EBB">
      <w:pPr>
        <w:rPr>
          <w:rFonts w:ascii="Times New Roman" w:hAnsi="Times New Roman" w:cs="Times New Roman"/>
          <w:sz w:val="28"/>
          <w:szCs w:val="28"/>
        </w:rPr>
      </w:pPr>
      <w:r w:rsidRPr="00DE77F0">
        <w:rPr>
          <w:rFonts w:ascii="Times New Roman" w:hAnsi="Times New Roman" w:cs="Times New Roman"/>
          <w:color w:val="000000"/>
          <w:sz w:val="28"/>
          <w:szCs w:val="28"/>
        </w:rPr>
        <w:t>На этапе взросления подросток сталкивается с множеством проблем: от смены ценностей и конфликтов с родителями до поисков себя и расширения круга общения. Что может сделать школа, чтобы этот период прошел без трудностей – как для ребенка, так и для окружающего мира? Одно из возможных решений – программа наставничества в образовательном учреждении.</w:t>
      </w:r>
      <w:r w:rsidRPr="00DE77F0">
        <w:rPr>
          <w:rFonts w:ascii="Times New Roman" w:hAnsi="Times New Roman" w:cs="Times New Roman"/>
          <w:color w:val="000000"/>
          <w:sz w:val="28"/>
          <w:szCs w:val="28"/>
        </w:rPr>
        <w:br/>
        <w:t>Источник: </w:t>
      </w:r>
      <w:hyperlink r:id="rId11" w:history="1">
        <w:r w:rsidRPr="00DE77F0">
          <w:rPr>
            <w:rStyle w:val="a3"/>
            <w:rFonts w:ascii="Times New Roman" w:hAnsi="Times New Roman" w:cs="Times New Roman"/>
            <w:color w:val="4D88CE"/>
            <w:sz w:val="28"/>
            <w:szCs w:val="28"/>
          </w:rPr>
          <w:t>https://rosuchebnik.ru/material/nastavnichestvo-v-shkole-rabota-s-podrostkami/?utm_source=yandex.ru&amp;utm_medium=organic&amp;utm_campaign=yandex.ru&amp;utm_referrer=yandex.ru</w:t>
        </w:r>
      </w:hyperlink>
    </w:p>
    <w:p w:rsidR="00194EBB" w:rsidRPr="00DE77F0" w:rsidRDefault="00194EBB">
      <w:pPr>
        <w:rPr>
          <w:rFonts w:ascii="Times New Roman" w:hAnsi="Times New Roman" w:cs="Times New Roman"/>
          <w:sz w:val="28"/>
          <w:szCs w:val="28"/>
        </w:rPr>
      </w:pPr>
    </w:p>
    <w:sectPr w:rsidR="00194EBB" w:rsidRPr="00DE7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40404A"/>
    <w:multiLevelType w:val="hybridMultilevel"/>
    <w:tmpl w:val="9482ED3C"/>
    <w:lvl w:ilvl="0" w:tplc="4204FDAE">
      <w:start w:val="1"/>
      <w:numFmt w:val="decimal"/>
      <w:lvlText w:val="%1."/>
      <w:lvlJc w:val="left"/>
      <w:pPr>
        <w:ind w:left="72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D7"/>
    <w:rsid w:val="00194EBB"/>
    <w:rsid w:val="00315EA7"/>
    <w:rsid w:val="00440F35"/>
    <w:rsid w:val="00B545B1"/>
    <w:rsid w:val="00C32919"/>
    <w:rsid w:val="00D505CC"/>
    <w:rsid w:val="00DE77F0"/>
    <w:rsid w:val="00F7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8F29"/>
  <w15:chartTrackingRefBased/>
  <w15:docId w15:val="{DF821BDB-D8BE-4690-9994-70747587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05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25D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505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E7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95lXvmzEQ8&amp;t=41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LT7gPQ_Hl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LT7gPQ_Hlk" TargetMode="External"/><Relationship Id="rId11" Type="http://schemas.openxmlformats.org/officeDocument/2006/relationships/hyperlink" Target="https://rosuchebnik.ru/material/nastavnichestvo-v-shkole-rabota-s-podrostkami/?utm_source=yandex.ru&amp;utm_medium=organic&amp;utm_campaign=yandex.ru&amp;utm_referrer=yandex.ru" TargetMode="External"/><Relationship Id="rId5" Type="http://schemas.openxmlformats.org/officeDocument/2006/relationships/hyperlink" Target="https://www.youtube.com/watch?v=ZSl0HQfT-DM" TargetMode="External"/><Relationship Id="rId10" Type="http://schemas.openxmlformats.org/officeDocument/2006/relationships/hyperlink" Target="https://www.youtube.com/watch?v=nb6l_WAd3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rector.rosuchebnik.ru/material/obshchenie-nastavnika-kak-govorit-chtoby-tebya-khoteli-slusha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2023-03-03T05:34:00Z</dcterms:created>
  <dcterms:modified xsi:type="dcterms:W3CDTF">2023-03-03T05:34:00Z</dcterms:modified>
</cp:coreProperties>
</file>